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推荐人选材料报送须知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一、报送材料及要求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根据工作进度安排，请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各单位</w:t>
      </w:r>
      <w:r>
        <w:rPr>
          <w:rFonts w:eastAsia="仿宋_GB2312"/>
          <w:color w:val="000000"/>
          <w:sz w:val="28"/>
          <w:szCs w:val="28"/>
        </w:rPr>
        <w:t>务必于6月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eastAsia="仿宋_GB2312"/>
          <w:color w:val="000000"/>
          <w:sz w:val="28"/>
          <w:szCs w:val="28"/>
        </w:rPr>
        <w:t>日前将下列材料纸质件报送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学校</w:t>
      </w:r>
      <w:r>
        <w:rPr>
          <w:rFonts w:eastAsia="仿宋_GB2312"/>
          <w:color w:val="000000"/>
          <w:sz w:val="28"/>
          <w:szCs w:val="28"/>
        </w:rPr>
        <w:t>人事处，并将</w:t>
      </w:r>
      <w:r>
        <w:rPr>
          <w:rFonts w:hint="default" w:eastAsia="仿宋_GB2312"/>
          <w:color w:val="000000"/>
          <w:sz w:val="28"/>
          <w:szCs w:val="28"/>
        </w:rPr>
        <w:t>下列5项材料</w:t>
      </w:r>
      <w:r>
        <w:rPr>
          <w:rFonts w:eastAsia="仿宋_GB2312"/>
          <w:color w:val="000000"/>
          <w:sz w:val="28"/>
          <w:szCs w:val="28"/>
        </w:rPr>
        <w:t>电子版打包发送至邮箱</w:t>
      </w:r>
      <w:r>
        <w:rPr>
          <w:rFonts w:eastAsia="仿宋_GB2312"/>
          <w:color w:val="000000"/>
          <w:sz w:val="28"/>
          <w:szCs w:val="28"/>
        </w:rPr>
        <w:fldChar w:fldCharType="begin"/>
      </w:r>
      <w:r>
        <w:rPr>
          <w:rFonts w:eastAsia="仿宋_GB2312"/>
          <w:color w:val="000000"/>
          <w:sz w:val="28"/>
          <w:szCs w:val="28"/>
        </w:rPr>
        <w:instrText xml:space="preserve"> HYPERLINK "mailto:380488345@qq.com" </w:instrText>
      </w:r>
      <w:r>
        <w:rPr>
          <w:rFonts w:eastAsia="仿宋_GB2312"/>
          <w:color w:val="000000"/>
          <w:sz w:val="28"/>
          <w:szCs w:val="28"/>
        </w:rPr>
        <w:fldChar w:fldCharType="separate"/>
      </w:r>
      <w:r>
        <w:rPr>
          <w:rStyle w:val="4"/>
          <w:rFonts w:hint="eastAsia" w:eastAsia="仿宋_GB2312"/>
          <w:color w:val="000000"/>
          <w:sz w:val="28"/>
          <w:szCs w:val="28"/>
          <w:u w:val="none"/>
          <w:lang w:val="en-US" w:eastAsia="zh-CN"/>
        </w:rPr>
        <w:t>jsujsb</w:t>
      </w:r>
      <w:r>
        <w:rPr>
          <w:rStyle w:val="4"/>
          <w:rFonts w:eastAsia="仿宋_GB2312"/>
          <w:color w:val="000000"/>
          <w:sz w:val="28"/>
          <w:szCs w:val="28"/>
          <w:u w:val="none"/>
        </w:rPr>
        <w:t>@</w:t>
      </w:r>
      <w:r>
        <w:rPr>
          <w:rStyle w:val="4"/>
          <w:rFonts w:hint="eastAsia" w:eastAsia="仿宋_GB2312"/>
          <w:color w:val="000000"/>
          <w:sz w:val="28"/>
          <w:szCs w:val="28"/>
          <w:u w:val="none"/>
          <w:lang w:val="en-US" w:eastAsia="zh-CN"/>
        </w:rPr>
        <w:t>126</w:t>
      </w:r>
      <w:r>
        <w:rPr>
          <w:rStyle w:val="4"/>
          <w:rFonts w:eastAsia="仿宋_GB2312"/>
          <w:color w:val="000000"/>
          <w:sz w:val="28"/>
          <w:szCs w:val="28"/>
          <w:u w:val="none"/>
        </w:rPr>
        <w:t>.com</w:t>
      </w:r>
      <w:r>
        <w:rPr>
          <w:rStyle w:val="4"/>
          <w:rFonts w:eastAsia="仿宋_GB2312"/>
          <w:color w:val="000000"/>
          <w:sz w:val="28"/>
          <w:szCs w:val="28"/>
          <w:u w:val="none"/>
        </w:rPr>
        <w:fldChar w:fldCharType="end"/>
      </w:r>
      <w:r>
        <w:rPr>
          <w:rFonts w:eastAsia="仿宋_GB2312"/>
          <w:color w:val="000000"/>
          <w:sz w:val="28"/>
          <w:szCs w:val="28"/>
        </w:rPr>
        <w:t>，需报送的材料有：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推选工作情况报告1份，主要内容包括推选工作开展情况、推荐人选简要情况（含遵纪守法、思想政治、师德师风等方面），加盖单位行政公章。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《202</w:t>
      </w:r>
      <w:r>
        <w:rPr>
          <w:rFonts w:hint="default" w:eastAsia="仿宋_GB2312"/>
          <w:color w:val="000000"/>
          <w:sz w:val="28"/>
          <w:szCs w:val="28"/>
        </w:rPr>
        <w:t>3</w:t>
      </w:r>
      <w:r>
        <w:rPr>
          <w:rFonts w:eastAsia="仿宋_GB2312"/>
          <w:color w:val="000000"/>
          <w:sz w:val="28"/>
          <w:szCs w:val="28"/>
        </w:rPr>
        <w:t>年教书育人楷模推荐表》（式样见附件2）。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3.</w:t>
      </w:r>
      <w:r>
        <w:rPr>
          <w:rFonts w:eastAsia="仿宋_GB2312"/>
          <w:color w:val="000000"/>
          <w:sz w:val="28"/>
          <w:szCs w:val="28"/>
        </w:rPr>
        <w:t>推荐人选彩色登记照电子版。头部占照片尺寸的2/3，无斑点、瑕疵、印墨缺陷，照片尺寸为320×240像素以上，大小为100-500K之间，格式为jpg，文件名为“姓名-学校。”同时，请提供电子版彩色工作照3-5张，照片大小在1M以上，并以正在开展的工作内容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4.</w:t>
      </w:r>
      <w:r>
        <w:rPr>
          <w:rFonts w:eastAsia="仿宋_GB2312"/>
          <w:color w:val="000000"/>
          <w:sz w:val="28"/>
          <w:szCs w:val="28"/>
        </w:rPr>
        <w:t>推荐人选详细事迹材料。</w:t>
      </w:r>
      <w:r>
        <w:rPr>
          <w:rFonts w:hint="default" w:eastAsia="仿宋_GB2312"/>
          <w:color w:val="000000"/>
          <w:sz w:val="28"/>
          <w:szCs w:val="28"/>
        </w:rPr>
        <w:t>严格参照提供的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样例</w:t>
      </w:r>
      <w:r>
        <w:rPr>
          <w:rFonts w:eastAsia="仿宋_GB2312"/>
          <w:color w:val="000000"/>
          <w:sz w:val="28"/>
          <w:szCs w:val="28"/>
        </w:rPr>
        <w:t>（详见附件3）</w:t>
      </w:r>
      <w:r>
        <w:rPr>
          <w:rFonts w:hint="default" w:eastAsia="仿宋_GB2312"/>
          <w:color w:val="000000"/>
          <w:sz w:val="28"/>
          <w:szCs w:val="28"/>
        </w:rPr>
        <w:t>提供材料，</w:t>
      </w:r>
      <w:r>
        <w:rPr>
          <w:rFonts w:eastAsia="仿宋_GB2312"/>
          <w:color w:val="000000"/>
          <w:sz w:val="28"/>
          <w:szCs w:val="28"/>
        </w:rPr>
        <w:t>详细介绍推荐人选的先进事迹，内容要翔实准确、感染力强，有具体工作事例，充分展现推荐人的先进性和典型性，字数在5000字以内。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5.《2023年教书育人楷模推荐人选汇总表》（附件4）。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二、</w:t>
      </w:r>
      <w:r>
        <w:rPr>
          <w:rFonts w:hint="default" w:ascii="黑体" w:hAnsi="黑体" w:eastAsia="黑体"/>
          <w:color w:val="000000"/>
          <w:sz w:val="28"/>
          <w:szCs w:val="28"/>
        </w:rPr>
        <w:t>相关工作</w:t>
      </w:r>
      <w:r>
        <w:rPr>
          <w:rFonts w:ascii="黑体" w:hAnsi="黑体" w:eastAsia="黑体"/>
          <w:color w:val="000000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推荐人选的简要事迹和详细事迹要严格参照提供的样例填报（简要事迹样例见附件2，详细事迹样例见附件3）。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hint="default" w:eastAsia="仿宋_GB2312"/>
          <w:color w:val="000000"/>
          <w:sz w:val="28"/>
          <w:szCs w:val="28"/>
        </w:rPr>
        <w:t>2.请各单位对推荐人选材料格式内容严格审核把关后按时报送，对不符合要求的事迹材料将予以退回，逾期报送的不予受理。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F6737-CDE9-489A-805F-EA19616DBE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AA04D0-6E6B-4B31-8556-B1BA9D55DA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AA922D-E13C-4AD8-9F74-AE0A7A6D96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812E62F-1EFB-48B5-B46A-052AFAE639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68D712FD"/>
    <w:rsid w:val="68D712FD"/>
    <w:rsid w:val="6A8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562</Characters>
  <Lines>0</Lines>
  <Paragraphs>0</Paragraphs>
  <TotalTime>5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2023-05-31T07:30:00Z</dcterms:created>
  <dc:creator>长江58</dc:creator>
  <cp:lastModifiedBy>长江58</cp:lastModifiedBy>
  <dcterms:modified xsi:type="dcterms:W3CDTF">2023-05-31T08:04:02Z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D8437F6F16304F4387B09A88D0E3E0F6</vt:lpwstr>
  </property>
</Properties>
</file>